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33E" w:rsidRDefault="00C1433E" w:rsidP="00C1433E">
      <w:pPr>
        <w:pStyle w:val="NormalWeb"/>
        <w:rPr>
          <w:rFonts w:ascii="Arial" w:hAnsi="Arial" w:cs="Arial"/>
          <w:color w:val="222222"/>
          <w:sz w:val="12"/>
          <w:szCs w:val="12"/>
        </w:rPr>
      </w:pPr>
      <w:r>
        <w:rPr>
          <w:rStyle w:val="Strong"/>
          <w:rFonts w:ascii="Arial" w:hAnsi="Arial" w:cs="Arial"/>
          <w:color w:val="222222"/>
          <w:sz w:val="12"/>
          <w:szCs w:val="12"/>
        </w:rPr>
        <w:t xml:space="preserve">Venue: Maharaja Conference Centre, </w:t>
      </w:r>
      <w:proofErr w:type="spellStart"/>
      <w:r>
        <w:rPr>
          <w:rStyle w:val="Strong"/>
          <w:rFonts w:ascii="Arial" w:hAnsi="Arial" w:cs="Arial"/>
          <w:color w:val="222222"/>
          <w:sz w:val="12"/>
          <w:szCs w:val="12"/>
        </w:rPr>
        <w:t>GaboroNe</w:t>
      </w:r>
      <w:proofErr w:type="spellEnd"/>
    </w:p>
    <w:p w:rsidR="00C1433E" w:rsidRDefault="00C1433E" w:rsidP="00C1433E">
      <w:pPr>
        <w:pStyle w:val="NormalWeb"/>
        <w:rPr>
          <w:rFonts w:ascii="Arial" w:hAnsi="Arial" w:cs="Arial"/>
          <w:color w:val="222222"/>
          <w:sz w:val="12"/>
          <w:szCs w:val="12"/>
        </w:rPr>
      </w:pPr>
      <w:r>
        <w:rPr>
          <w:rStyle w:val="Strong"/>
          <w:rFonts w:ascii="Arial" w:hAnsi="Arial" w:cs="Arial"/>
          <w:color w:val="222222"/>
          <w:sz w:val="12"/>
          <w:szCs w:val="12"/>
        </w:rPr>
        <w:t>BACKGROUND</w:t>
      </w:r>
    </w:p>
    <w:p w:rsidR="00C1433E" w:rsidRDefault="00C1433E" w:rsidP="00C1433E">
      <w:pPr>
        <w:pStyle w:val="NormalWeb"/>
        <w:rPr>
          <w:rFonts w:ascii="Arial" w:hAnsi="Arial" w:cs="Arial"/>
          <w:color w:val="222222"/>
          <w:sz w:val="12"/>
          <w:szCs w:val="12"/>
        </w:rPr>
      </w:pPr>
      <w:r>
        <w:rPr>
          <w:rFonts w:ascii="Arial" w:hAnsi="Arial" w:cs="Arial"/>
          <w:color w:val="222222"/>
          <w:sz w:val="12"/>
          <w:szCs w:val="12"/>
        </w:rPr>
        <w:t>The Public Service continues to suffer from fraud and corruption despite the existence of a number of internal controls, resulting in huge losses. People who are intent on defrauding government will always find ways of subverting or overriding systems, processes and procedures, especially in the areas of finance and procurement. Fraud and corruption result from bribes, collusion, bid rigging, conflict of interest, embezzlement, extortion, influence peddling and others. The dearth of management, leadership, professional skills and absence of a code of  ethics and values also contributes adversely to the problem.</w:t>
      </w:r>
    </w:p>
    <w:p w:rsidR="00C1433E" w:rsidRDefault="00C1433E" w:rsidP="00C1433E">
      <w:pPr>
        <w:pStyle w:val="NormalWeb"/>
        <w:rPr>
          <w:rFonts w:ascii="Arial" w:hAnsi="Arial" w:cs="Arial"/>
          <w:color w:val="222222"/>
          <w:sz w:val="12"/>
          <w:szCs w:val="12"/>
        </w:rPr>
      </w:pPr>
      <w:r>
        <w:rPr>
          <w:rFonts w:ascii="Arial" w:hAnsi="Arial" w:cs="Arial"/>
          <w:color w:val="222222"/>
          <w:sz w:val="12"/>
          <w:szCs w:val="12"/>
        </w:rPr>
        <w:t xml:space="preserve">The workshop will introduce you o fraud </w:t>
      </w:r>
      <w:proofErr w:type="spellStart"/>
      <w:r>
        <w:rPr>
          <w:rFonts w:ascii="Arial" w:hAnsi="Arial" w:cs="Arial"/>
          <w:color w:val="222222"/>
          <w:sz w:val="12"/>
          <w:szCs w:val="12"/>
        </w:rPr>
        <w:t>ad</w:t>
      </w:r>
      <w:proofErr w:type="spellEnd"/>
      <w:r>
        <w:rPr>
          <w:rFonts w:ascii="Arial" w:hAnsi="Arial" w:cs="Arial"/>
          <w:color w:val="222222"/>
          <w:sz w:val="12"/>
          <w:szCs w:val="12"/>
        </w:rPr>
        <w:t xml:space="preserve"> corruption and help you gain practical advice, with  practical examples of how fraudsters misuse people, time, technology and other devices to defraud organisations.</w:t>
      </w:r>
    </w:p>
    <w:p w:rsidR="00BB2C8C" w:rsidRDefault="00BB2C8C"/>
    <w:sectPr w:rsidR="00BB2C8C" w:rsidSect="00BB2C8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revisionView w:inkAnnotations="0"/>
  <w:defaultTabStop w:val="720"/>
  <w:characterSpacingControl w:val="doNotCompress"/>
  <w:compat/>
  <w:rsids>
    <w:rsidRoot w:val="00C1433E"/>
    <w:rsid w:val="00BB2C8C"/>
    <w:rsid w:val="00C1433E"/>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C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43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1433E"/>
    <w:rPr>
      <w:b/>
      <w:bCs/>
    </w:rPr>
  </w:style>
</w:styles>
</file>

<file path=word/webSettings.xml><?xml version="1.0" encoding="utf-8"?>
<w:webSettings xmlns:r="http://schemas.openxmlformats.org/officeDocument/2006/relationships" xmlns:w="http://schemas.openxmlformats.org/wordprocessingml/2006/main">
  <w:divs>
    <w:div w:id="139323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131</Words>
  <Characters>753</Characters>
  <Application>Microsoft Office Word</Application>
  <DocSecurity>0</DocSecurity>
  <Lines>6</Lines>
  <Paragraphs>1</Paragraphs>
  <ScaleCrop>false</ScaleCrop>
  <Company>HP</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2016-04-19T08:49:00Z</dcterms:created>
  <dcterms:modified xsi:type="dcterms:W3CDTF">2016-04-19T08:55:00Z</dcterms:modified>
</cp:coreProperties>
</file>